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15A9" w14:textId="4B19C398" w:rsidR="001614C3" w:rsidRPr="00A161A3" w:rsidRDefault="001614C3" w:rsidP="00C46849">
      <w:pPr>
        <w:spacing w:after="0" w:line="240" w:lineRule="auto"/>
        <w:ind w:firstLine="709"/>
        <w:jc w:val="center"/>
        <w:rPr>
          <w:rFonts w:cstheme="minorHAnsi"/>
          <w:sz w:val="32"/>
          <w:szCs w:val="32"/>
        </w:rPr>
      </w:pPr>
      <w:r w:rsidRPr="00A161A3">
        <w:rPr>
          <w:rFonts w:cstheme="minorHAnsi"/>
          <w:sz w:val="32"/>
          <w:szCs w:val="32"/>
        </w:rPr>
        <w:t>Проверочная работа курс «Служение проповедника»</w:t>
      </w:r>
    </w:p>
    <w:p w14:paraId="23123C22" w14:textId="4DF47B2C" w:rsidR="0060256C" w:rsidRDefault="001614C3" w:rsidP="00C46849">
      <w:pPr>
        <w:spacing w:after="0" w:line="240" w:lineRule="auto"/>
        <w:ind w:firstLine="709"/>
        <w:jc w:val="center"/>
        <w:rPr>
          <w:rFonts w:cstheme="minorHAnsi"/>
          <w:sz w:val="32"/>
          <w:szCs w:val="32"/>
        </w:rPr>
      </w:pPr>
      <w:r w:rsidRPr="00A161A3">
        <w:rPr>
          <w:rFonts w:cstheme="minorHAnsi"/>
          <w:sz w:val="32"/>
          <w:szCs w:val="32"/>
        </w:rPr>
        <w:t>19-21 января 2024</w:t>
      </w:r>
    </w:p>
    <w:p w14:paraId="3475A4AB" w14:textId="77777777" w:rsidR="008F21A5" w:rsidRPr="00A161A3" w:rsidRDefault="008F21A5" w:rsidP="00C46849">
      <w:pPr>
        <w:spacing w:after="0" w:line="240" w:lineRule="auto"/>
        <w:ind w:firstLine="709"/>
        <w:jc w:val="center"/>
        <w:rPr>
          <w:rFonts w:cstheme="minorHAnsi"/>
          <w:sz w:val="32"/>
          <w:szCs w:val="32"/>
        </w:rPr>
      </w:pPr>
    </w:p>
    <w:p w14:paraId="70B4D0DA" w14:textId="4A159BB4" w:rsidR="001614C3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40"/>
          <w:szCs w:val="40"/>
        </w:rPr>
      </w:pPr>
      <w:r w:rsidRPr="008F21A5">
        <w:rPr>
          <w:rFonts w:cstheme="minorHAnsi"/>
          <w:sz w:val="28"/>
          <w:szCs w:val="28"/>
        </w:rPr>
        <w:t>Перечислите события, повлиявшие на историю Церкви с позиции прогрессивного откровения</w:t>
      </w:r>
    </w:p>
    <w:p w14:paraId="0822E266" w14:textId="7D0DEC9D" w:rsidR="00C46849" w:rsidRPr="00A161A3" w:rsidRDefault="00C46849" w:rsidP="008F21A5">
      <w:pPr>
        <w:pStyle w:val="a3"/>
        <w:spacing w:after="0" w:line="240" w:lineRule="auto"/>
        <w:ind w:left="0" w:firstLine="709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68704FD" w14:textId="77777777" w:rsidR="00C46849" w:rsidRPr="00A161A3" w:rsidRDefault="00C46849" w:rsidP="008F21A5">
      <w:pPr>
        <w:pStyle w:val="a3"/>
        <w:spacing w:after="0" w:line="240" w:lineRule="auto"/>
        <w:ind w:left="0" w:firstLine="709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4D71AE8" w14:textId="77777777" w:rsidR="00C46849" w:rsidRPr="00A161A3" w:rsidRDefault="00C46849" w:rsidP="008F21A5">
      <w:pPr>
        <w:pStyle w:val="a3"/>
        <w:spacing w:after="0" w:line="240" w:lineRule="auto"/>
        <w:ind w:left="0" w:firstLine="709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7ABC615" w14:textId="0E793C03" w:rsidR="00C46849" w:rsidRPr="00A161A3" w:rsidRDefault="00C46849" w:rsidP="008F21A5">
      <w:pPr>
        <w:pStyle w:val="a3"/>
        <w:spacing w:after="0" w:line="240" w:lineRule="auto"/>
        <w:ind w:left="0" w:firstLine="709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0590046" w14:textId="77777777" w:rsidR="00C46849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>Назовите имена служителей, стоявших у истоков пятидесятнического движения.</w:t>
      </w:r>
    </w:p>
    <w:p w14:paraId="58E0ED2C" w14:textId="77777777" w:rsidR="00C46849" w:rsidRPr="00A161A3" w:rsidRDefault="00C46849" w:rsidP="008F21A5">
      <w:pPr>
        <w:spacing w:after="0" w:line="240" w:lineRule="auto"/>
        <w:ind w:firstLine="709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7F799F5" w14:textId="77777777" w:rsidR="00C46849" w:rsidRPr="00A161A3" w:rsidRDefault="00C46849" w:rsidP="008F21A5">
      <w:pPr>
        <w:spacing w:after="0" w:line="240" w:lineRule="auto"/>
        <w:ind w:firstLine="709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0DA3834" w14:textId="77777777" w:rsidR="00C46849" w:rsidRPr="00A161A3" w:rsidRDefault="00C46849" w:rsidP="008F21A5">
      <w:pPr>
        <w:spacing w:after="0" w:line="240" w:lineRule="auto"/>
        <w:ind w:firstLine="709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EAAE175" w14:textId="77777777" w:rsidR="00C46849" w:rsidRDefault="00C46849" w:rsidP="008F21A5">
      <w:pPr>
        <w:spacing w:after="0" w:line="240" w:lineRule="auto"/>
        <w:ind w:firstLine="709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1862B60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33AD3C7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3755754" w14:textId="341662D0" w:rsidR="00CB684F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>Какие основные вопросы рассматривались на Вселенских соборах?</w:t>
      </w:r>
    </w:p>
    <w:p w14:paraId="39E0FC37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738A83E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39B1955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10279E4F" w14:textId="77777777" w:rsidR="00C46849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6CD3B2C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A63E2EB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20F7045" w14:textId="1D83AF79" w:rsidR="001614C3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>Попытайтесь кратко написать символ веры</w:t>
      </w:r>
    </w:p>
    <w:p w14:paraId="6CDADFDB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3CAD4B0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74E2ECB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474B89A" w14:textId="12537884" w:rsidR="00C46849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73973B4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218AA31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745DF90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91095B4" w14:textId="24A21B1D" w:rsidR="001614C3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 xml:space="preserve">Перечислите пять </w:t>
      </w:r>
      <w:r w:rsidR="008F21A5">
        <w:rPr>
          <w:rFonts w:cstheme="minorHAnsi"/>
          <w:sz w:val="28"/>
          <w:szCs w:val="28"/>
          <w:lang w:val="en-US"/>
        </w:rPr>
        <w:t>sola</w:t>
      </w:r>
      <w:r w:rsidR="00C46849" w:rsidRPr="008F21A5">
        <w:rPr>
          <w:rFonts w:cstheme="minorHAnsi"/>
          <w:sz w:val="28"/>
          <w:szCs w:val="28"/>
        </w:rPr>
        <w:t xml:space="preserve"> протестантского богословия</w:t>
      </w:r>
    </w:p>
    <w:p w14:paraId="52E02203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B85A3DA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0EBEF6F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ABD151F" w14:textId="0A4FC61A" w:rsidR="00C46849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32724E6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FBF87DC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1CBE9E0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7F80E2A" w14:textId="1341B9F5" w:rsidR="001614C3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>Как вы считаете</w:t>
      </w:r>
      <w:r w:rsidR="00C46849" w:rsidRPr="008F21A5">
        <w:rPr>
          <w:rFonts w:cstheme="minorHAnsi"/>
          <w:sz w:val="28"/>
          <w:szCs w:val="28"/>
        </w:rPr>
        <w:t>,</w:t>
      </w:r>
      <w:r w:rsidRPr="008F21A5">
        <w:rPr>
          <w:rFonts w:cstheme="minorHAnsi"/>
          <w:sz w:val="28"/>
          <w:szCs w:val="28"/>
        </w:rPr>
        <w:t xml:space="preserve"> что не хватает </w:t>
      </w:r>
      <w:r w:rsidR="00C46849" w:rsidRPr="008F21A5">
        <w:rPr>
          <w:rFonts w:cstheme="minorHAnsi"/>
          <w:sz w:val="28"/>
          <w:szCs w:val="28"/>
        </w:rPr>
        <w:t xml:space="preserve">в пять </w:t>
      </w:r>
      <w:proofErr w:type="spellStart"/>
      <w:r w:rsidR="008F21A5" w:rsidRPr="008F21A5">
        <w:rPr>
          <w:rFonts w:cstheme="minorHAnsi"/>
          <w:sz w:val="28"/>
          <w:szCs w:val="28"/>
        </w:rPr>
        <w:t>sol</w:t>
      </w:r>
      <w:proofErr w:type="spellEnd"/>
      <w:r w:rsidR="008F21A5">
        <w:rPr>
          <w:rFonts w:cstheme="minorHAnsi"/>
          <w:sz w:val="28"/>
          <w:szCs w:val="28"/>
          <w:lang w:val="en-US"/>
        </w:rPr>
        <w:t>a</w:t>
      </w:r>
      <w:r w:rsidR="00C46849" w:rsidRPr="008F21A5">
        <w:rPr>
          <w:rFonts w:cstheme="minorHAnsi"/>
          <w:sz w:val="28"/>
          <w:szCs w:val="28"/>
        </w:rPr>
        <w:t>?</w:t>
      </w:r>
    </w:p>
    <w:p w14:paraId="17A7419E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068CF796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902D6E8" w14:textId="77777777" w:rsidR="00C46849" w:rsidRPr="00A161A3" w:rsidRDefault="00C46849" w:rsidP="008F21A5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179C5D4" w14:textId="45F10933" w:rsidR="00C46849" w:rsidRDefault="00C46849" w:rsidP="008F21A5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26D80008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785FB96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A118AAC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704E0CC" w14:textId="3D6621B0" w:rsidR="001614C3" w:rsidRPr="008F21A5" w:rsidRDefault="00CB684F" w:rsidP="008F21A5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28"/>
        </w:rPr>
      </w:pPr>
      <w:r w:rsidRPr="008F21A5">
        <w:rPr>
          <w:rFonts w:cstheme="minorHAnsi"/>
          <w:sz w:val="28"/>
          <w:szCs w:val="28"/>
        </w:rPr>
        <w:t>Почему важна поместная Церковь?</w:t>
      </w:r>
    </w:p>
    <w:p w14:paraId="36ABB070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39C9239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8A2973B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B9E6593" w14:textId="06D9179D" w:rsidR="00C46849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F05C0FD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119659FE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7E9F4E5" w14:textId="77777777" w:rsidR="00A35634" w:rsidRPr="00A161A3" w:rsidRDefault="00A35634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</w:p>
    <w:p w14:paraId="6EF00C1F" w14:textId="6E6BF755" w:rsidR="001614C3" w:rsidRPr="008F21A5" w:rsidRDefault="00CB684F" w:rsidP="00C4684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theme="minorHAnsi"/>
          <w:sz w:val="40"/>
          <w:szCs w:val="40"/>
        </w:rPr>
      </w:pPr>
      <w:r w:rsidRPr="008F21A5">
        <w:rPr>
          <w:rFonts w:cstheme="minorHAnsi"/>
          <w:sz w:val="28"/>
          <w:szCs w:val="28"/>
        </w:rPr>
        <w:t>Кто не имеет права проповедовать?</w:t>
      </w:r>
    </w:p>
    <w:p w14:paraId="29A82868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322E7BD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D20FBD9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78066D9D" w14:textId="219D73F0" w:rsidR="00C46849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28B3152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10EFFC52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61AF8DFC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1A6FB8F" w14:textId="51A0A040" w:rsidR="001614C3" w:rsidRPr="008F21A5" w:rsidRDefault="00CB684F" w:rsidP="00C4684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theme="minorHAnsi"/>
          <w:sz w:val="40"/>
          <w:szCs w:val="40"/>
        </w:rPr>
      </w:pPr>
      <w:r w:rsidRPr="008F21A5">
        <w:rPr>
          <w:rFonts w:cstheme="minorHAnsi"/>
          <w:sz w:val="28"/>
          <w:szCs w:val="28"/>
        </w:rPr>
        <w:t>Что обязательно для подготовки проповедника?</w:t>
      </w:r>
    </w:p>
    <w:p w14:paraId="0862B998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E76BDDB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3C5E58E5" w14:textId="77777777" w:rsidR="00C46849" w:rsidRPr="00A161A3" w:rsidRDefault="00C46849" w:rsidP="00C46849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1BEA58F0" w14:textId="030F24BD" w:rsidR="00C46849" w:rsidRDefault="00C46849" w:rsidP="00C46849">
      <w:pPr>
        <w:spacing w:after="0" w:line="240" w:lineRule="auto"/>
        <w:ind w:left="720"/>
        <w:rPr>
          <w:rFonts w:cstheme="minorHAnsi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60A2E44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F9DB779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409495D1" w14:textId="77777777" w:rsidR="00A35634" w:rsidRPr="00A161A3" w:rsidRDefault="00A35634" w:rsidP="00A35634">
      <w:pPr>
        <w:spacing w:after="0" w:line="240" w:lineRule="auto"/>
        <w:ind w:left="720"/>
        <w:rPr>
          <w:rFonts w:cstheme="minorHAnsi"/>
          <w:sz w:val="32"/>
          <w:szCs w:val="32"/>
        </w:rPr>
      </w:pPr>
      <w:r w:rsidRPr="00A161A3">
        <w:rPr>
          <w:rFonts w:cstheme="minorHAnsi"/>
        </w:rPr>
        <w:t>_____________________________________________________________________________________________</w:t>
      </w:r>
    </w:p>
    <w:p w14:paraId="5446D60C" w14:textId="39BB6BF5" w:rsidR="001614C3" w:rsidRPr="008F21A5" w:rsidRDefault="001614C3" w:rsidP="00C46849">
      <w:pPr>
        <w:pStyle w:val="a3"/>
        <w:numPr>
          <w:ilvl w:val="0"/>
          <w:numId w:val="2"/>
        </w:numPr>
        <w:spacing w:after="0" w:line="240" w:lineRule="auto"/>
        <w:ind w:left="709" w:firstLine="0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>Систематический процесс извлечения из текста первоначального смысла, вложенного</w:t>
      </w:r>
      <w:r w:rsidR="00C46849" w:rsidRPr="008F21A5">
        <w:rPr>
          <w:rFonts w:cstheme="minorHAnsi"/>
          <w:sz w:val="28"/>
          <w:szCs w:val="32"/>
        </w:rPr>
        <w:t xml:space="preserve"> </w:t>
      </w:r>
      <w:r w:rsidRPr="008F21A5">
        <w:rPr>
          <w:rFonts w:cstheme="minorHAnsi"/>
          <w:sz w:val="28"/>
          <w:szCs w:val="32"/>
        </w:rPr>
        <w:t xml:space="preserve">автором </w:t>
      </w:r>
      <w:proofErr w:type="gramStart"/>
      <w:r w:rsidRPr="008F21A5">
        <w:rPr>
          <w:rFonts w:cstheme="minorHAnsi"/>
          <w:sz w:val="28"/>
          <w:szCs w:val="32"/>
        </w:rPr>
        <w:t>- это</w:t>
      </w:r>
      <w:proofErr w:type="gramEnd"/>
      <w:r w:rsidRPr="008F21A5">
        <w:rPr>
          <w:rFonts w:cstheme="minorHAnsi"/>
          <w:sz w:val="28"/>
          <w:szCs w:val="32"/>
        </w:rPr>
        <w:t xml:space="preserve"> ...</w:t>
      </w:r>
    </w:p>
    <w:p w14:paraId="3C8E7C2D" w14:textId="77777777" w:rsidR="001614C3" w:rsidRPr="008F21A5" w:rsidRDefault="001614C3" w:rsidP="00A161A3">
      <w:pPr>
        <w:pStyle w:val="a3"/>
        <w:spacing w:after="0" w:line="240" w:lineRule="auto"/>
        <w:ind w:left="709" w:firstLine="707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>А. экзегетика</w:t>
      </w:r>
    </w:p>
    <w:p w14:paraId="413EA0D1" w14:textId="77777777" w:rsidR="001614C3" w:rsidRPr="008F21A5" w:rsidRDefault="001614C3" w:rsidP="00A161A3">
      <w:pPr>
        <w:pStyle w:val="a3"/>
        <w:spacing w:after="0" w:line="240" w:lineRule="auto"/>
        <w:ind w:left="709" w:firstLine="707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>Б. эсхатология</w:t>
      </w:r>
      <w:r w:rsidRPr="008F21A5">
        <w:rPr>
          <w:rFonts w:cstheme="minorHAnsi"/>
          <w:sz w:val="28"/>
          <w:szCs w:val="32"/>
        </w:rPr>
        <w:tab/>
      </w:r>
    </w:p>
    <w:p w14:paraId="1AAC3CEE" w14:textId="77777777" w:rsidR="001614C3" w:rsidRPr="008F21A5" w:rsidRDefault="001614C3" w:rsidP="00A161A3">
      <w:pPr>
        <w:pStyle w:val="a3"/>
        <w:spacing w:after="0" w:line="240" w:lineRule="auto"/>
        <w:ind w:left="709" w:firstLine="707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>В. экспансия</w:t>
      </w:r>
    </w:p>
    <w:p w14:paraId="195F1996" w14:textId="77777777" w:rsidR="008F21A5" w:rsidRPr="00A161A3" w:rsidRDefault="008F21A5" w:rsidP="00A161A3">
      <w:pPr>
        <w:pStyle w:val="a3"/>
        <w:spacing w:after="0" w:line="240" w:lineRule="auto"/>
        <w:ind w:left="709" w:firstLine="707"/>
        <w:rPr>
          <w:rFonts w:cstheme="minorHAnsi"/>
          <w:szCs w:val="24"/>
        </w:rPr>
      </w:pPr>
    </w:p>
    <w:p w14:paraId="5CAA497B" w14:textId="02D83994" w:rsidR="001614C3" w:rsidRPr="008F21A5" w:rsidRDefault="001614C3" w:rsidP="00C4684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 xml:space="preserve">Герменевтика </w:t>
      </w:r>
      <w:proofErr w:type="gramStart"/>
      <w:r w:rsidRPr="008F21A5">
        <w:rPr>
          <w:rFonts w:cstheme="minorHAnsi"/>
          <w:sz w:val="28"/>
          <w:szCs w:val="32"/>
        </w:rPr>
        <w:t>- это</w:t>
      </w:r>
      <w:proofErr w:type="gramEnd"/>
      <w:r w:rsidRPr="008F21A5">
        <w:rPr>
          <w:rFonts w:cstheme="minorHAnsi"/>
          <w:sz w:val="28"/>
          <w:szCs w:val="32"/>
        </w:rPr>
        <w:t xml:space="preserve"> наука о ...</w:t>
      </w:r>
    </w:p>
    <w:p w14:paraId="0BD1D76B" w14:textId="77777777" w:rsidR="001614C3" w:rsidRPr="008F21A5" w:rsidRDefault="001614C3" w:rsidP="00A161A3">
      <w:pPr>
        <w:pStyle w:val="a3"/>
        <w:spacing w:after="0" w:line="240" w:lineRule="auto"/>
        <w:ind w:left="1416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>А. правилах толкования</w:t>
      </w:r>
    </w:p>
    <w:p w14:paraId="0C41CE49" w14:textId="77777777" w:rsidR="001614C3" w:rsidRPr="008F21A5" w:rsidRDefault="001614C3" w:rsidP="00A161A3">
      <w:pPr>
        <w:pStyle w:val="a3"/>
        <w:spacing w:after="0" w:line="240" w:lineRule="auto"/>
        <w:ind w:left="1416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>Б. правилах построения проповеди</w:t>
      </w:r>
    </w:p>
    <w:p w14:paraId="539372A7" w14:textId="77777777" w:rsidR="001614C3" w:rsidRPr="008F21A5" w:rsidRDefault="001614C3" w:rsidP="00A161A3">
      <w:pPr>
        <w:pStyle w:val="a3"/>
        <w:spacing w:after="0" w:line="240" w:lineRule="auto"/>
        <w:ind w:left="1416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>В. законах движения жидкостей</w:t>
      </w:r>
    </w:p>
    <w:p w14:paraId="7BC367DA" w14:textId="77777777" w:rsidR="008F21A5" w:rsidRPr="00A161A3" w:rsidRDefault="008F21A5" w:rsidP="00A161A3">
      <w:pPr>
        <w:pStyle w:val="a3"/>
        <w:spacing w:after="0" w:line="240" w:lineRule="auto"/>
        <w:ind w:left="1416"/>
        <w:rPr>
          <w:rFonts w:cstheme="minorHAnsi"/>
          <w:szCs w:val="24"/>
        </w:rPr>
      </w:pPr>
    </w:p>
    <w:p w14:paraId="5AA249FB" w14:textId="462063E0" w:rsidR="001614C3" w:rsidRPr="008F21A5" w:rsidRDefault="001614C3" w:rsidP="00C4684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theme="minorHAnsi"/>
          <w:sz w:val="28"/>
          <w:szCs w:val="32"/>
        </w:rPr>
      </w:pPr>
      <w:r w:rsidRPr="008F21A5">
        <w:rPr>
          <w:rFonts w:cstheme="minorHAnsi"/>
          <w:sz w:val="28"/>
          <w:szCs w:val="32"/>
        </w:rPr>
        <w:t>Заполните пробелы в правильной последовательности.</w:t>
      </w:r>
    </w:p>
    <w:p w14:paraId="1EFD0FCE" w14:textId="77777777" w:rsidR="001614C3" w:rsidRPr="00A161A3" w:rsidRDefault="001614C3" w:rsidP="00A161A3">
      <w:pPr>
        <w:spacing w:after="0" w:line="240" w:lineRule="auto"/>
        <w:ind w:left="1416"/>
        <w:rPr>
          <w:rStyle w:val="a4"/>
          <w:rFonts w:cstheme="minorHAnsi"/>
          <w:b w:val="0"/>
          <w:bCs w:val="0"/>
          <w:shd w:val="clear" w:color="auto" w:fill="FFFFFF"/>
        </w:rPr>
      </w:pPr>
      <w:r w:rsidRPr="00A161A3">
        <w:rPr>
          <w:rStyle w:val="a4"/>
          <w:rFonts w:cstheme="minorHAnsi"/>
          <w:b w:val="0"/>
          <w:bCs w:val="0"/>
          <w:szCs w:val="24"/>
          <w:shd w:val="clear" w:color="auto" w:fill="FFFFFF"/>
        </w:rPr>
        <w:t>Значение текста ________, принципов ______________, применений ______________.</w:t>
      </w:r>
    </w:p>
    <w:p w14:paraId="6D5421B5" w14:textId="77777777" w:rsidR="001614C3" w:rsidRPr="008F21A5" w:rsidRDefault="001614C3" w:rsidP="00A161A3">
      <w:pPr>
        <w:spacing w:after="0" w:line="240" w:lineRule="auto"/>
        <w:ind w:left="1416"/>
        <w:rPr>
          <w:rFonts w:cstheme="minorHAnsi"/>
          <w:sz w:val="24"/>
          <w:szCs w:val="24"/>
        </w:rPr>
      </w:pPr>
      <w:r w:rsidRPr="008F21A5">
        <w:rPr>
          <w:rFonts w:cstheme="minorHAnsi"/>
          <w:sz w:val="24"/>
          <w:szCs w:val="28"/>
        </w:rPr>
        <w:t xml:space="preserve">А. </w:t>
      </w:r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 xml:space="preserve">...множество, ...несколько, </w:t>
      </w:r>
      <w:r w:rsidRPr="008F21A5">
        <w:rPr>
          <w:rFonts w:cstheme="minorHAnsi"/>
          <w:sz w:val="24"/>
          <w:szCs w:val="28"/>
        </w:rPr>
        <w:t>...</w:t>
      </w:r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>одно</w:t>
      </w:r>
    </w:p>
    <w:p w14:paraId="4F9E0EB8" w14:textId="77777777" w:rsidR="001614C3" w:rsidRPr="008F21A5" w:rsidRDefault="001614C3" w:rsidP="00A161A3">
      <w:pPr>
        <w:spacing w:after="0" w:line="240" w:lineRule="auto"/>
        <w:ind w:left="1416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 xml:space="preserve">Б. </w:t>
      </w:r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 xml:space="preserve">...несколько, </w:t>
      </w:r>
      <w:r w:rsidRPr="008F21A5">
        <w:rPr>
          <w:rFonts w:cstheme="minorHAnsi"/>
          <w:sz w:val="24"/>
          <w:szCs w:val="28"/>
        </w:rPr>
        <w:t>...</w:t>
      </w:r>
      <w:proofErr w:type="gramStart"/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>одно,  ...</w:t>
      </w:r>
      <w:proofErr w:type="gramEnd"/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>множество</w:t>
      </w:r>
    </w:p>
    <w:p w14:paraId="778FC688" w14:textId="77777777" w:rsidR="00A161A3" w:rsidRDefault="001614C3" w:rsidP="00A161A3">
      <w:pPr>
        <w:spacing w:after="0" w:line="240" w:lineRule="auto"/>
        <w:ind w:left="1416"/>
        <w:rPr>
          <w:rStyle w:val="a4"/>
          <w:rFonts w:cstheme="minorHAnsi"/>
          <w:b w:val="0"/>
          <w:bCs w:val="0"/>
          <w:szCs w:val="24"/>
          <w:shd w:val="clear" w:color="auto" w:fill="FFFFFF"/>
        </w:rPr>
      </w:pPr>
      <w:r w:rsidRPr="008F21A5">
        <w:rPr>
          <w:rFonts w:cstheme="minorHAnsi"/>
          <w:sz w:val="24"/>
          <w:szCs w:val="28"/>
        </w:rPr>
        <w:t>В.</w:t>
      </w:r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 xml:space="preserve"> </w:t>
      </w:r>
      <w:r w:rsidRPr="008F21A5">
        <w:rPr>
          <w:rFonts w:cstheme="minorHAnsi"/>
          <w:sz w:val="24"/>
          <w:szCs w:val="28"/>
        </w:rPr>
        <w:t>...</w:t>
      </w:r>
      <w:proofErr w:type="gramStart"/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>одно,  ...</w:t>
      </w:r>
      <w:proofErr w:type="gramEnd"/>
      <w:r w:rsidRPr="008F21A5">
        <w:rPr>
          <w:rStyle w:val="a4"/>
          <w:rFonts w:cstheme="minorHAnsi"/>
          <w:b w:val="0"/>
          <w:bCs w:val="0"/>
          <w:sz w:val="24"/>
          <w:szCs w:val="28"/>
          <w:shd w:val="clear" w:color="auto" w:fill="FFFFFF"/>
        </w:rPr>
        <w:t>несколько</w:t>
      </w:r>
      <w:r w:rsidRPr="00A161A3">
        <w:rPr>
          <w:rStyle w:val="a4"/>
          <w:rFonts w:cstheme="minorHAnsi"/>
          <w:b w:val="0"/>
          <w:bCs w:val="0"/>
          <w:szCs w:val="24"/>
          <w:shd w:val="clear" w:color="auto" w:fill="FFFFFF"/>
        </w:rPr>
        <w:t>, ...множество</w:t>
      </w:r>
    </w:p>
    <w:p w14:paraId="09B76260" w14:textId="77777777" w:rsidR="008F21A5" w:rsidRPr="00A161A3" w:rsidRDefault="008F21A5" w:rsidP="00A161A3">
      <w:pPr>
        <w:spacing w:after="0" w:line="240" w:lineRule="auto"/>
        <w:ind w:left="1416"/>
        <w:rPr>
          <w:rStyle w:val="a4"/>
          <w:rFonts w:cstheme="minorHAnsi"/>
          <w:b w:val="0"/>
          <w:bCs w:val="0"/>
          <w:shd w:val="clear" w:color="auto" w:fill="FFFFFF"/>
        </w:rPr>
      </w:pPr>
    </w:p>
    <w:p w14:paraId="1FE572E2" w14:textId="25382FD5" w:rsidR="001614C3" w:rsidRPr="008F21A5" w:rsidRDefault="001614C3" w:rsidP="00A161A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cstheme="minorHAnsi"/>
          <w:sz w:val="28"/>
          <w:szCs w:val="28"/>
          <w:shd w:val="clear" w:color="auto" w:fill="FFFFFF"/>
        </w:rPr>
      </w:pPr>
      <w:r w:rsidRPr="008F21A5">
        <w:rPr>
          <w:rFonts w:cstheme="minorHAnsi"/>
          <w:sz w:val="28"/>
          <w:szCs w:val="32"/>
        </w:rPr>
        <w:t>Подстрочный перевод (или другие переводы) Библии служат для ...</w:t>
      </w:r>
    </w:p>
    <w:p w14:paraId="407517C0" w14:textId="77777777" w:rsidR="001614C3" w:rsidRPr="008F21A5" w:rsidRDefault="001614C3" w:rsidP="00A161A3">
      <w:pPr>
        <w:pStyle w:val="a3"/>
        <w:spacing w:after="0" w:line="240" w:lineRule="auto"/>
        <w:ind w:left="709" w:firstLine="707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 xml:space="preserve">А. выявления недостатков Синодального перевода </w:t>
      </w:r>
    </w:p>
    <w:p w14:paraId="671CFDCF" w14:textId="77777777" w:rsidR="001614C3" w:rsidRPr="008F21A5" w:rsidRDefault="001614C3" w:rsidP="00A161A3">
      <w:pPr>
        <w:pStyle w:val="a3"/>
        <w:spacing w:after="0" w:line="240" w:lineRule="auto"/>
        <w:ind w:left="709" w:firstLine="707"/>
        <w:rPr>
          <w:rFonts w:cstheme="minorHAnsi"/>
          <w:sz w:val="24"/>
          <w:szCs w:val="28"/>
        </w:rPr>
      </w:pPr>
      <w:r w:rsidRPr="008F21A5">
        <w:rPr>
          <w:rFonts w:cstheme="minorHAnsi"/>
          <w:sz w:val="24"/>
          <w:szCs w:val="28"/>
        </w:rPr>
        <w:t>Б. выявления ошибок Синодального перевода</w:t>
      </w:r>
    </w:p>
    <w:p w14:paraId="07504B30" w14:textId="5B33CA50" w:rsidR="001614C3" w:rsidRPr="008F21A5" w:rsidRDefault="001614C3" w:rsidP="008F21A5">
      <w:pPr>
        <w:pStyle w:val="a3"/>
        <w:spacing w:after="0" w:line="240" w:lineRule="auto"/>
        <w:ind w:left="709" w:firstLine="707"/>
        <w:rPr>
          <w:rFonts w:cstheme="minorHAnsi"/>
          <w:szCs w:val="24"/>
        </w:rPr>
      </w:pPr>
      <w:r w:rsidRPr="008F21A5">
        <w:rPr>
          <w:rFonts w:cstheme="minorHAnsi"/>
          <w:sz w:val="24"/>
          <w:szCs w:val="28"/>
        </w:rPr>
        <w:t xml:space="preserve">В. прояснения смысла </w:t>
      </w:r>
      <w:r w:rsidRPr="00A161A3">
        <w:rPr>
          <w:rFonts w:cstheme="minorHAnsi"/>
          <w:szCs w:val="24"/>
        </w:rPr>
        <w:t>неясных или неоднозначных мест Синодального перевода</w:t>
      </w:r>
    </w:p>
    <w:sectPr w:rsidR="001614C3" w:rsidRPr="008F21A5" w:rsidSect="00AE08C7">
      <w:pgSz w:w="11906" w:h="16838"/>
      <w:pgMar w:top="567" w:right="566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3E3"/>
    <w:multiLevelType w:val="hybridMultilevel"/>
    <w:tmpl w:val="EA54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F5A58"/>
    <w:multiLevelType w:val="hybridMultilevel"/>
    <w:tmpl w:val="EA1CC2BA"/>
    <w:lvl w:ilvl="0" w:tplc="9B8819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293108">
    <w:abstractNumId w:val="0"/>
  </w:num>
  <w:num w:numId="2" w16cid:durableId="20107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C3"/>
    <w:rsid w:val="001614C3"/>
    <w:rsid w:val="0060256C"/>
    <w:rsid w:val="008F21A5"/>
    <w:rsid w:val="00A161A3"/>
    <w:rsid w:val="00A35634"/>
    <w:rsid w:val="00AE08C7"/>
    <w:rsid w:val="00C46849"/>
    <w:rsid w:val="00CB684F"/>
    <w:rsid w:val="00DE7A4B"/>
    <w:rsid w:val="00E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57BA"/>
  <w15:chartTrackingRefBased/>
  <w15:docId w15:val="{E2773241-BE84-4183-832D-DD88EB3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C3"/>
    <w:pPr>
      <w:ind w:left="720"/>
      <w:contextualSpacing/>
    </w:pPr>
  </w:style>
  <w:style w:type="character" w:styleId="a4">
    <w:name w:val="Strong"/>
    <w:basedOn w:val="a0"/>
    <w:uiPriority w:val="22"/>
    <w:qFormat/>
    <w:rsid w:val="00161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Юдаев</dc:creator>
  <cp:keywords/>
  <dc:description/>
  <cp:lastModifiedBy>Алексей Юдаев</cp:lastModifiedBy>
  <cp:revision>2</cp:revision>
  <dcterms:created xsi:type="dcterms:W3CDTF">2024-02-02T15:22:00Z</dcterms:created>
  <dcterms:modified xsi:type="dcterms:W3CDTF">2024-02-02T15:22:00Z</dcterms:modified>
</cp:coreProperties>
</file>